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A8B5" w14:textId="77777777" w:rsidR="00BB0486" w:rsidRDefault="00BB0486" w:rsidP="00BB0486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ind w:left="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Главному врачу филиала ФБУЗ</w:t>
      </w:r>
    </w:p>
    <w:p w14:paraId="2D65DA68" w14:textId="77777777" w:rsidR="00BB0486" w:rsidRDefault="00BB0486" w:rsidP="00BB0486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ind w:left="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«ЦГиЭ в ХМАО – Югре в г. Сургуте</w:t>
      </w:r>
    </w:p>
    <w:p w14:paraId="37789987" w14:textId="77777777" w:rsidR="00BB0486" w:rsidRDefault="00BB0486" w:rsidP="00BB0486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ind w:left="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Сургутском районе, в г Когалыме»        </w:t>
      </w:r>
    </w:p>
    <w:p w14:paraId="59FFE859" w14:textId="531D5AE8" w:rsidR="00476CBF" w:rsidRDefault="00BB0486" w:rsidP="00BB0486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spacing w:after="0" w:line="256" w:lineRule="exact"/>
        <w:ind w:left="47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А.Д. Халиуллину</w:t>
      </w:r>
    </w:p>
    <w:p w14:paraId="4EA6E834" w14:textId="77777777" w:rsidR="00476CBF" w:rsidRDefault="00476CBF" w:rsidP="00476CBF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spacing w:after="0" w:line="256" w:lineRule="exact"/>
        <w:ind w:left="47"/>
        <w:jc w:val="center"/>
        <w:rPr>
          <w:rFonts w:ascii="Times New Roman" w:hAnsi="Times New Roman" w:cs="Times New Roman"/>
          <w:i/>
          <w:iCs/>
        </w:rPr>
      </w:pPr>
    </w:p>
    <w:p w14:paraId="49819638" w14:textId="2A490739" w:rsidR="00476CBF" w:rsidRDefault="00476CBF" w:rsidP="00476CBF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spacing w:after="0" w:line="256" w:lineRule="exact"/>
        <w:ind w:left="4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ЗАЯВЛЕНИЕ</w:t>
      </w:r>
    </w:p>
    <w:p w14:paraId="0B6CADCD" w14:textId="77777777" w:rsidR="00476CBF" w:rsidRDefault="00476CBF" w:rsidP="00476CBF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</w:rPr>
        <w:t>на проведение санитарно-эпидемиологической экспертизы соответствия/несоответствия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 и иного имущества, которые предполагается использовать для осуществления лицензируемой деятельности в рамках предоставления государственной услуги в целях выдачи санитарно-эпидемиологического заключения (</w:t>
      </w:r>
      <w:r>
        <w:rPr>
          <w:rFonts w:ascii="Times New Roman CYR" w:hAnsi="Times New Roman CYR" w:cs="Times New Roman CYR"/>
        </w:rPr>
        <w:t>приказ Федеральной службы по надзору в сфере защиты прав потребителей и благополучия человека от 5 ноября 2020 г. N 747 «Об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 санитарно-эпидемиологических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требований»).</w:t>
      </w:r>
    </w:p>
    <w:p w14:paraId="63544193" w14:textId="77777777" w:rsidR="00476CBF" w:rsidRDefault="00476CBF" w:rsidP="00476CB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заявителя____________________________________________________________________</w:t>
      </w:r>
    </w:p>
    <w:p w14:paraId="326495C5" w14:textId="4548651F" w:rsidR="00476CBF" w:rsidRDefault="00476CBF" w:rsidP="00476CB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BB048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</w:t>
      </w:r>
    </w:p>
    <w:p w14:paraId="57D27996" w14:textId="77777777" w:rsidR="00476CBF" w:rsidRDefault="00476CBF" w:rsidP="00476CB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(юридический адрес, телефон, факс)</w:t>
      </w:r>
    </w:p>
    <w:p w14:paraId="408F5339" w14:textId="263812FE" w:rsidR="00476CBF" w:rsidRDefault="00476CBF" w:rsidP="00476CBF">
      <w:pPr>
        <w:widowControl w:val="0"/>
        <w:shd w:val="clear" w:color="auto" w:fill="FFFFFF"/>
        <w:tabs>
          <w:tab w:val="left" w:leader="underscore" w:pos="934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лице______________________________________________________________</w:t>
      </w:r>
      <w:r w:rsidR="00BB048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</w:t>
      </w:r>
    </w:p>
    <w:p w14:paraId="5578827B" w14:textId="637A3082" w:rsidR="00476CBF" w:rsidRDefault="00476CBF" w:rsidP="00476CBF">
      <w:pPr>
        <w:widowControl w:val="0"/>
        <w:shd w:val="clear" w:color="auto" w:fill="FFFFFF"/>
        <w:tabs>
          <w:tab w:val="left" w:leader="underscore" w:pos="934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BB048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</w:t>
      </w:r>
    </w:p>
    <w:p w14:paraId="0B327B2F" w14:textId="61A3D549" w:rsidR="00476CBF" w:rsidRPr="00BB0486" w:rsidRDefault="00476CBF" w:rsidP="00BB048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048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B0486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BB0486">
        <w:rPr>
          <w:rFonts w:ascii="Times New Roman" w:hAnsi="Times New Roman" w:cs="Times New Roman"/>
          <w:sz w:val="20"/>
          <w:szCs w:val="20"/>
        </w:rPr>
        <w:t xml:space="preserve"> руководителя, должность)</w:t>
      </w:r>
    </w:p>
    <w:p w14:paraId="653A42CF" w14:textId="77777777" w:rsidR="00BB0486" w:rsidRPr="00BB0486" w:rsidRDefault="00BB0486" w:rsidP="00476CBF">
      <w:pPr>
        <w:widowControl w:val="0"/>
        <w:shd w:val="clear" w:color="auto" w:fill="FFFFFF"/>
        <w:spacing w:after="0" w:line="240" w:lineRule="auto"/>
        <w:ind w:left="153"/>
        <w:jc w:val="center"/>
        <w:rPr>
          <w:rFonts w:ascii="Times New Roman" w:hAnsi="Times New Roman" w:cs="Times New Roman"/>
          <w:sz w:val="10"/>
          <w:szCs w:val="10"/>
        </w:rPr>
      </w:pPr>
    </w:p>
    <w:p w14:paraId="2AAC6D07" w14:textId="790A90EC" w:rsidR="00476CBF" w:rsidRDefault="00476CBF" w:rsidP="00476CBF">
      <w:pPr>
        <w:widowControl w:val="0"/>
        <w:shd w:val="clear" w:color="auto" w:fill="FFFFFF"/>
        <w:spacing w:after="0" w:line="240" w:lineRule="auto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провести санитарно-эпидемиологическую экспертизу материалов и обследование объекта для получения санитарно-эпидемиологического заключения о соответствии (несоответствии) санитарно-гигиеническим требованиям, установленных в технических регламентах, государственных санитарно-эпидемиологических правилах и нормативах условий осуществления следующих лицензируемых видов  деятельности______________________________________________________</w:t>
      </w:r>
      <w:r w:rsidR="00BB048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</w:t>
      </w:r>
    </w:p>
    <w:p w14:paraId="33DF6CCD" w14:textId="5E1D41AC" w:rsidR="00476CBF" w:rsidRDefault="00476CBF" w:rsidP="00476CBF">
      <w:pPr>
        <w:widowControl w:val="0"/>
        <w:shd w:val="clear" w:color="auto" w:fill="FFFFFF"/>
        <w:spacing w:after="0" w:line="240" w:lineRule="auto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BB048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</w:t>
      </w:r>
    </w:p>
    <w:p w14:paraId="1D5DC459" w14:textId="744BBBC6" w:rsidR="00476CBF" w:rsidRDefault="00476CBF" w:rsidP="00476CBF">
      <w:pPr>
        <w:widowControl w:val="0"/>
        <w:shd w:val="clear" w:color="auto" w:fill="FFFFFF"/>
        <w:spacing w:after="0" w:line="240" w:lineRule="auto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  <w:r w:rsidR="00BB048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</w:p>
    <w:p w14:paraId="314255F0" w14:textId="77777777" w:rsidR="00476CBF" w:rsidRDefault="00476CBF" w:rsidP="00476CBF">
      <w:pPr>
        <w:widowControl w:val="0"/>
        <w:shd w:val="clear" w:color="auto" w:fill="FFFFFF"/>
        <w:spacing w:after="0" w:line="240" w:lineRule="auto"/>
        <w:ind w:left="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вид деятельности)</w:t>
      </w:r>
    </w:p>
    <w:p w14:paraId="18BF4360" w14:textId="6105589B" w:rsidR="00BB0486" w:rsidRPr="00BB0486" w:rsidRDefault="00476CBF" w:rsidP="00BB0486">
      <w:pPr>
        <w:widowControl w:val="0"/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На </w:t>
      </w:r>
      <w:r w:rsidR="00BB048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бъекте:</w:t>
      </w:r>
      <w:r>
        <w:rPr>
          <w:rFonts w:ascii="Times New Roman" w:hAnsi="Times New Roman" w:cs="Times New Roman"/>
          <w:spacing w:val="-1"/>
        </w:rPr>
        <w:t>_____________________________________________________________________</w:t>
      </w:r>
      <w:r w:rsidR="00BB0486">
        <w:rPr>
          <w:rFonts w:ascii="Times New Roman" w:hAnsi="Times New Roman" w:cs="Times New Roman"/>
          <w:spacing w:val="-1"/>
        </w:rPr>
        <w:t>___________</w:t>
      </w:r>
      <w:r w:rsidR="00BB0486">
        <w:rPr>
          <w:rFonts w:ascii="Times New Roman" w:hAnsi="Times New Roman" w:cs="Times New Roman"/>
          <w:spacing w:val="-1"/>
        </w:rPr>
        <w:br/>
        <w:t>__________________________________________________________________________________________</w:t>
      </w:r>
    </w:p>
    <w:p w14:paraId="477B1832" w14:textId="77777777" w:rsidR="00476CBF" w:rsidRDefault="00476CBF" w:rsidP="00476CBF">
      <w:pPr>
        <w:widowControl w:val="0"/>
        <w:shd w:val="clear" w:color="auto" w:fill="FFFFFF"/>
        <w:spacing w:after="0" w:line="240" w:lineRule="auto"/>
        <w:ind w:left="34"/>
        <w:jc w:val="center"/>
      </w:pPr>
      <w:r>
        <w:rPr>
          <w:rFonts w:ascii="Times New Roman" w:hAnsi="Times New Roman" w:cs="Times New Roman"/>
          <w:spacing w:val="-1"/>
        </w:rPr>
        <w:t xml:space="preserve"> (</w:t>
      </w:r>
      <w:r>
        <w:rPr>
          <w:rFonts w:ascii="Times New Roman" w:hAnsi="Times New Roman" w:cs="Times New Roman"/>
          <w:spacing w:val="-1"/>
          <w:sz w:val="20"/>
          <w:szCs w:val="20"/>
        </w:rPr>
        <w:t>фактический адрес осуществления деятельности, объекта, работы, услуги)</w:t>
      </w:r>
    </w:p>
    <w:p w14:paraId="585C09EF" w14:textId="77777777" w:rsidR="00476CBF" w:rsidRDefault="00476CBF" w:rsidP="00476CBF">
      <w:pPr>
        <w:widowControl w:val="0"/>
        <w:shd w:val="clear" w:color="auto" w:fill="FFFFFF"/>
        <w:spacing w:before="120" w:after="0" w:line="240" w:lineRule="auto"/>
        <w:ind w:left="34"/>
        <w:jc w:val="both"/>
      </w:pPr>
      <w:r>
        <w:rPr>
          <w:noProof/>
        </w:rPr>
        <mc:AlternateContent>
          <mc:Choice Requires="wps">
            <w:drawing>
              <wp:anchor distT="1905" distB="1905" distL="1905" distR="1905" simplePos="0" relativeHeight="251659264" behindDoc="0" locked="0" layoutInCell="0" allowOverlap="1" wp14:anchorId="637711E9" wp14:editId="69F6F228">
                <wp:simplePos x="0" y="0"/>
                <wp:positionH relativeFrom="margin">
                  <wp:posOffset>-1064260</wp:posOffset>
                </wp:positionH>
                <wp:positionV relativeFrom="paragraph">
                  <wp:posOffset>60325</wp:posOffset>
                </wp:positionV>
                <wp:extent cx="6985" cy="6985"/>
                <wp:effectExtent l="0" t="0" r="0" b="0"/>
                <wp:wrapNone/>
                <wp:docPr id="3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0" cy="648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0939C" id="Прямая соединительная линия 7" o:spid="_x0000_s1026" style="position:absolute;flip:x y;z-index:251659264;visibility:visible;mso-wrap-style:square;mso-wrap-distance-left:.15pt;mso-wrap-distance-top:.15pt;mso-wrap-distance-right:.15pt;mso-wrap-distance-bottom:.15pt;mso-position-horizontal:absolute;mso-position-horizontal-relative:margin;mso-position-vertical:absolute;mso-position-vertical-relative:text" from="-83.8pt,4.75pt" to="-83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" o:allowincell="f" strokeweight=".12mm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pacing w:val="-1"/>
        </w:rPr>
        <w:t xml:space="preserve">с проведением обследования(й), </w:t>
      </w:r>
      <w:r>
        <w:rPr>
          <w:rFonts w:ascii="Times New Roman" w:hAnsi="Times New Roman" w:cs="Times New Roman"/>
        </w:rPr>
        <w:t>лабораторно-инструментальных исследований (испытаний), измерений (перечислить, указать количество)</w:t>
      </w:r>
    </w:p>
    <w:tbl>
      <w:tblPr>
        <w:tblW w:w="10077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781"/>
        <w:gridCol w:w="2682"/>
        <w:gridCol w:w="2199"/>
        <w:gridCol w:w="1891"/>
        <w:gridCol w:w="2524"/>
      </w:tblGrid>
      <w:tr w:rsidR="00476CBF" w14:paraId="6BF815B7" w14:textId="77777777" w:rsidTr="00BB0486">
        <w:trPr>
          <w:trHeight w:val="7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F282" w14:textId="77777777" w:rsidR="00476CBF" w:rsidRDefault="00476CBF" w:rsidP="00092D2A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№ 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5984" w14:textId="77777777" w:rsidR="00476CBF" w:rsidRDefault="00476CBF" w:rsidP="00092D2A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Объект исследований (испытаний)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F332" w14:textId="77777777" w:rsidR="00476CBF" w:rsidRDefault="00476CBF" w:rsidP="00092D2A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Производитель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A1A0" w14:textId="77777777" w:rsidR="00476CBF" w:rsidRDefault="00476CBF" w:rsidP="00092D2A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Исследуемые показатели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5681" w14:textId="77777777" w:rsidR="00476CBF" w:rsidRDefault="00476CBF" w:rsidP="00092D2A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Нормативный документ/</w:t>
            </w:r>
          </w:p>
          <w:p w14:paraId="44C59BD5" w14:textId="77777777" w:rsidR="00476CBF" w:rsidRDefault="00476CBF" w:rsidP="00092D2A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Методы контроля</w:t>
            </w:r>
          </w:p>
        </w:tc>
      </w:tr>
      <w:tr w:rsidR="00BB0486" w:rsidRPr="00BB0486" w14:paraId="662CD7C7" w14:textId="77777777" w:rsidTr="00BB0486">
        <w:trPr>
          <w:trHeight w:val="39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6637" w14:textId="77777777" w:rsidR="00BB0486" w:rsidRPr="00BB0486" w:rsidRDefault="00BB0486" w:rsidP="00092D2A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44D7" w14:textId="77777777" w:rsidR="00BB0486" w:rsidRPr="00BB0486" w:rsidRDefault="00BB0486" w:rsidP="00092D2A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C56B" w14:textId="77777777" w:rsidR="00BB0486" w:rsidRPr="00BB0486" w:rsidRDefault="00BB0486" w:rsidP="00092D2A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877E" w14:textId="77777777" w:rsidR="00BB0486" w:rsidRPr="00BB0486" w:rsidRDefault="00BB0486" w:rsidP="00092D2A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BCB9" w14:textId="77777777" w:rsidR="00BB0486" w:rsidRPr="00BB0486" w:rsidRDefault="00BB0486" w:rsidP="00092D2A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2765F76E" w14:textId="77777777" w:rsidR="00476CBF" w:rsidRDefault="00476CBF" w:rsidP="00476CBF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0DD20ACF" w14:textId="77777777" w:rsidR="00476CBF" w:rsidRDefault="00476CBF" w:rsidP="00476CBF">
      <w:pPr>
        <w:tabs>
          <w:tab w:val="left" w:pos="292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lang w:eastAsia="en-US"/>
        </w:rPr>
        <w:t xml:space="preserve">Заявитель обязуется предоставить необходимые документы в формате </w:t>
      </w:r>
      <w:r>
        <w:rPr>
          <w:rFonts w:ascii="Times New Roman" w:eastAsia="Calibri" w:hAnsi="Times New Roman" w:cs="Times New Roman"/>
          <w:lang w:val="en-US" w:eastAsia="en-US"/>
        </w:rPr>
        <w:t>pdf</w:t>
      </w:r>
      <w:r>
        <w:rPr>
          <w:rFonts w:ascii="Times New Roman" w:eastAsia="Calibri" w:hAnsi="Times New Roman" w:cs="Times New Roman"/>
          <w:lang w:eastAsia="en-US"/>
        </w:rPr>
        <w:t xml:space="preserve"> и на бумажном носителе и (в случае необходимости) пробы (образцы).</w:t>
      </w:r>
    </w:p>
    <w:p w14:paraId="4DF5647D" w14:textId="77777777" w:rsidR="00476CBF" w:rsidRDefault="00476CBF" w:rsidP="00476CBF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При отборе проб заявителем:</w:t>
      </w:r>
    </w:p>
    <w:p w14:paraId="5A1CFF94" w14:textId="77777777" w:rsidR="00476CBF" w:rsidRDefault="00476CBF" w:rsidP="00476CBF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ответственность за качество проведения отбора проб (образцов) несет заявитель.</w:t>
      </w:r>
    </w:p>
    <w:p w14:paraId="2585A762" w14:textId="77777777" w:rsidR="00476CBF" w:rsidRDefault="00476CBF" w:rsidP="00476CBF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Заявитель ознакомлен с:</w:t>
      </w:r>
    </w:p>
    <w:p w14:paraId="1373338B" w14:textId="77777777" w:rsidR="00476CBF" w:rsidRDefault="00476CBF" w:rsidP="00476CBF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методами инспекции, исследований (испытаний) и областью аккредитации;</w:t>
      </w:r>
    </w:p>
    <w:p w14:paraId="458D2646" w14:textId="77777777" w:rsidR="00476CBF" w:rsidRDefault="00476CBF" w:rsidP="00476CBF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порядком и условиями проведения инспекции, исследований (испытаний);</w:t>
      </w:r>
    </w:p>
    <w:p w14:paraId="53022FE8" w14:textId="77777777" w:rsidR="00476CBF" w:rsidRDefault="00476CBF" w:rsidP="00476CBF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прейскурантом цен.</w:t>
      </w:r>
    </w:p>
    <w:p w14:paraId="15F4C760" w14:textId="77777777" w:rsidR="00476CBF" w:rsidRDefault="00476CBF" w:rsidP="00476CB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Право выбора методов проведения инспекции, исследований (в том числе проведения оценки на соответствие санитарно-эпидемиологическому законодательству) оставляю за Органом инспекции, ИЛЦ.</w:t>
      </w:r>
    </w:p>
    <w:p w14:paraId="6A917D86" w14:textId="77777777" w:rsidR="00476CBF" w:rsidRDefault="00476CBF" w:rsidP="00476CB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Уведомлен о проведении инспекции за рамками аттестата аккредитации (в случае отсутствия НД в области аккредитации ОИ):</w:t>
      </w:r>
    </w:p>
    <w:p w14:paraId="6A895ABD" w14:textId="43CB5CDE" w:rsidR="00476CBF" w:rsidRPr="004260F7" w:rsidRDefault="00BB0486" w:rsidP="00476CB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B8BA4D9" wp14:editId="13B6C9E8">
                <wp:simplePos x="0" y="0"/>
                <wp:positionH relativeFrom="column">
                  <wp:posOffset>1112257</wp:posOffset>
                </wp:positionH>
                <wp:positionV relativeFrom="paragraph">
                  <wp:posOffset>5607</wp:posOffset>
                </wp:positionV>
                <wp:extent cx="240030" cy="167640"/>
                <wp:effectExtent l="0" t="0" r="0" b="0"/>
                <wp:wrapNone/>
                <wp:docPr id="5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676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DB6950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Изображение2" o:spid="_x0000_s1026" type="#_x0000_t117" style="position:absolute;margin-left:87.6pt;margin-top:.45pt;width:18.9pt;height:13.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" o:allowincell="f" strokeweight="0"/>
            </w:pict>
          </mc:Fallback>
        </mc:AlternateContent>
      </w:r>
      <w:r w:rsidR="00476CBF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1B4D28E" wp14:editId="50CDB778">
                <wp:simplePos x="0" y="0"/>
                <wp:positionH relativeFrom="column">
                  <wp:posOffset>261081</wp:posOffset>
                </wp:positionH>
                <wp:positionV relativeFrom="paragraph">
                  <wp:posOffset>5607</wp:posOffset>
                </wp:positionV>
                <wp:extent cx="240030" cy="167640"/>
                <wp:effectExtent l="0" t="0" r="0" b="0"/>
                <wp:wrapNone/>
                <wp:docPr id="4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676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F2FDF" id="Изображение1" o:spid="_x0000_s1026" type="#_x0000_t117" style="position:absolute;margin-left:20.55pt;margin-top:.45pt;width:18.9pt;height:13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" o:allowincell="f" strokeweight="0"/>
            </w:pict>
          </mc:Fallback>
        </mc:AlternateContent>
      </w:r>
      <w:proofErr w:type="gramStart"/>
      <w:r w:rsidR="00476CBF">
        <w:rPr>
          <w:rFonts w:ascii="Times New Roman" w:eastAsia="Calibri" w:hAnsi="Times New Roman" w:cs="Times New Roman"/>
          <w:lang w:eastAsia="en-US"/>
        </w:rPr>
        <w:t>Да</w:t>
      </w:r>
      <w:proofErr w:type="gramEnd"/>
      <w:r w:rsidR="00476CBF">
        <w:rPr>
          <w:rFonts w:ascii="Times New Roman" w:eastAsia="Calibri" w:hAnsi="Times New Roman" w:cs="Times New Roman"/>
          <w:lang w:eastAsia="en-US"/>
        </w:rPr>
        <w:t xml:space="preserve">                   Нет  </w:t>
      </w:r>
    </w:p>
    <w:p w14:paraId="326AF56E" w14:textId="6BB68EFB" w:rsidR="00476CBF" w:rsidRPr="004260F7" w:rsidRDefault="00BB0486" w:rsidP="00476CBF">
      <w:pPr>
        <w:spacing w:after="0" w:line="240" w:lineRule="auto"/>
      </w:pPr>
      <w:r>
        <w:rPr>
          <w:rFonts w:ascii="Times New Roman" w:eastAsia="Calibri" w:hAnsi="Times New Roman" w:cs="Times New Roman"/>
          <w:b/>
          <w:noProof/>
          <w:lang w:eastAsia="en-US"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0" allowOverlap="1" wp14:anchorId="7D445508" wp14:editId="34CE183F">
                <wp:simplePos x="0" y="0"/>
                <wp:positionH relativeFrom="column">
                  <wp:posOffset>4464948</wp:posOffset>
                </wp:positionH>
                <wp:positionV relativeFrom="paragraph">
                  <wp:posOffset>-1102</wp:posOffset>
                </wp:positionV>
                <wp:extent cx="240030" cy="167640"/>
                <wp:effectExtent l="0" t="0" r="0" b="0"/>
                <wp:wrapNone/>
                <wp:docPr id="7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676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0FE19" id="Изображение4" o:spid="_x0000_s1026" type="#_x0000_t117" style="position:absolute;margin-left:351.55pt;margin-top:-.1pt;width:18.9pt;height:13.2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" o:allowincell="f" strokeweight="0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lang w:eastAsia="en-US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A30EEF5" wp14:editId="69764510">
                <wp:simplePos x="0" y="0"/>
                <wp:positionH relativeFrom="column">
                  <wp:posOffset>3773218</wp:posOffset>
                </wp:positionH>
                <wp:positionV relativeFrom="paragraph">
                  <wp:posOffset>17050</wp:posOffset>
                </wp:positionV>
                <wp:extent cx="240030" cy="167640"/>
                <wp:effectExtent l="0" t="0" r="0" b="0"/>
                <wp:wrapNone/>
                <wp:docPr id="6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676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57F4A" id="Изображение3" o:spid="_x0000_s1026" type="#_x0000_t117" style="position:absolute;margin-left:297.1pt;margin-top:1.35pt;width:18.9pt;height:13.2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" o:allowincell="f" strokeweight="0"/>
            </w:pict>
          </mc:Fallback>
        </mc:AlternateContent>
      </w:r>
      <w:r w:rsidR="00476CBF">
        <w:rPr>
          <w:rFonts w:ascii="Times New Roman" w:eastAsia="Calibri" w:hAnsi="Times New Roman" w:cs="Times New Roman"/>
          <w:b/>
          <w:lang w:eastAsia="en-US"/>
        </w:rPr>
        <w:t xml:space="preserve">Возможность привлечения субподрядных организаций: </w:t>
      </w:r>
      <w:proofErr w:type="gramStart"/>
      <w:r w:rsidR="00476CBF">
        <w:rPr>
          <w:rFonts w:ascii="Times New Roman" w:eastAsia="Calibri" w:hAnsi="Times New Roman" w:cs="Times New Roman"/>
          <w:lang w:eastAsia="en-US"/>
        </w:rPr>
        <w:t>Да</w:t>
      </w:r>
      <w:proofErr w:type="gramEnd"/>
      <w:r w:rsidR="00476CBF">
        <w:rPr>
          <w:rFonts w:ascii="Times New Roman" w:eastAsia="Calibri" w:hAnsi="Times New Roman" w:cs="Times New Roman"/>
          <w:lang w:eastAsia="en-US"/>
        </w:rPr>
        <w:t xml:space="preserve">             Нет</w:t>
      </w:r>
    </w:p>
    <w:p w14:paraId="4C563E99" w14:textId="7F0FB5B9" w:rsidR="00476CBF" w:rsidRDefault="00476CBF" w:rsidP="00476CBF">
      <w:pPr>
        <w:tabs>
          <w:tab w:val="left" w:pos="2928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Уведомлён о размещении результатов инспекции в личном кабинете ОИ Федеральной государственной информационной системе Федеральной службы по аккредитации:</w:t>
      </w:r>
    </w:p>
    <w:p w14:paraId="23AC51EB" w14:textId="19340BE3" w:rsidR="00476CBF" w:rsidRDefault="00476CBF" w:rsidP="00476CBF">
      <w:pPr>
        <w:tabs>
          <w:tab w:val="left" w:pos="2928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43AEE26F" wp14:editId="7DCB08E4">
                <wp:simplePos x="0" y="0"/>
                <wp:positionH relativeFrom="column">
                  <wp:posOffset>347345</wp:posOffset>
                </wp:positionH>
                <wp:positionV relativeFrom="paragraph">
                  <wp:posOffset>-1905</wp:posOffset>
                </wp:positionV>
                <wp:extent cx="240030" cy="167640"/>
                <wp:effectExtent l="0" t="0" r="0" b="0"/>
                <wp:wrapNone/>
                <wp:docPr id="8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09418" id="Изображение5" o:spid="_x0000_s1026" type="#_x0000_t117" style="position:absolute;margin-left:27.35pt;margin-top:-.15pt;width:18.9pt;height:13.2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" o:allowincell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2D0CCA6" wp14:editId="0F47CAD5">
                <wp:simplePos x="0" y="0"/>
                <wp:positionH relativeFrom="column">
                  <wp:posOffset>1872615</wp:posOffset>
                </wp:positionH>
                <wp:positionV relativeFrom="paragraph">
                  <wp:posOffset>-1905</wp:posOffset>
                </wp:positionV>
                <wp:extent cx="240030" cy="167640"/>
                <wp:effectExtent l="0" t="0" r="0" b="0"/>
                <wp:wrapNone/>
                <wp:docPr id="9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733BE" id="Изображение6" o:spid="_x0000_s1026" type="#_x0000_t117" style="position:absolute;margin-left:147.45pt;margin-top:-.15pt;width:18.9pt;height:13.2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" o:allowincell="f" strokeweight="0"/>
            </w:pict>
          </mc:Fallback>
        </mc:AlternateContent>
      </w:r>
      <w:r>
        <w:rPr>
          <w:rFonts w:ascii="Times New Roman" w:eastAsia="Calibri" w:hAnsi="Times New Roman" w:cs="Times New Roman"/>
          <w:b/>
          <w:lang w:eastAsia="en-US"/>
        </w:rPr>
        <w:t>ДА                                   Нет</w:t>
      </w:r>
    </w:p>
    <w:p w14:paraId="24CF7226" w14:textId="6B117CA9" w:rsidR="00476CBF" w:rsidRDefault="00476CBF" w:rsidP="00476CBF">
      <w:pPr>
        <w:tabs>
          <w:tab w:val="left" w:pos="2928"/>
        </w:tabs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Пробы (Образцы), принятые на лабораторные исследования (испытания), подлежат уничтожению и возврат не предусмотрен.</w:t>
      </w:r>
    </w:p>
    <w:p w14:paraId="455AE41C" w14:textId="1B4CA924" w:rsidR="00476CBF" w:rsidRDefault="002A1E02" w:rsidP="00476CBF">
      <w:pPr>
        <w:widowControl w:val="0"/>
        <w:shd w:val="clear" w:color="auto" w:fill="FFFFFF"/>
        <w:spacing w:after="0" w:line="266" w:lineRule="exact"/>
        <w:ind w:left="32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0C5D03B5" wp14:editId="156F554F">
                <wp:simplePos x="0" y="0"/>
                <wp:positionH relativeFrom="column">
                  <wp:posOffset>1736031</wp:posOffset>
                </wp:positionH>
                <wp:positionV relativeFrom="paragraph">
                  <wp:posOffset>660460</wp:posOffset>
                </wp:positionV>
                <wp:extent cx="287020" cy="201768"/>
                <wp:effectExtent l="0" t="0" r="17780" b="27305"/>
                <wp:wrapNone/>
                <wp:docPr id="37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01768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4F97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Изображение6" o:spid="_x0000_s1026" type="#_x0000_t117" style="position:absolute;margin-left:136.7pt;margin-top:52pt;width:22.6pt;height:15.9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" o:allowincell="f" strokeweight="0"/>
            </w:pict>
          </mc:Fallback>
        </mc:AlternateContent>
      </w:r>
      <w:r w:rsidR="00476CBF">
        <w:rPr>
          <w:rFonts w:ascii="Times New Roman" w:hAnsi="Times New Roman" w:cs="Times New Roman"/>
        </w:rPr>
        <w:t xml:space="preserve">Результаты санитарно-эпидемиологической экспертизы прошу передать в Управление Роспотребнадзора по ХМАО-Югре или в территориальные отделы Управления Роспотребнадзора по ХМАО-Югре по соответствующей территориальной принадлежности для получения санитарно-эпидемиологического заключения: </w:t>
      </w:r>
    </w:p>
    <w:p w14:paraId="4AEDEAE0" w14:textId="26EADDD3" w:rsidR="00476CBF" w:rsidRDefault="00476CBF" w:rsidP="00476CBF">
      <w:pPr>
        <w:tabs>
          <w:tab w:val="left" w:pos="2928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503D0EA4" wp14:editId="1E32D896">
                <wp:simplePos x="0" y="0"/>
                <wp:positionH relativeFrom="column">
                  <wp:posOffset>347345</wp:posOffset>
                </wp:positionH>
                <wp:positionV relativeFrom="paragraph">
                  <wp:posOffset>-1905</wp:posOffset>
                </wp:positionV>
                <wp:extent cx="240030" cy="167640"/>
                <wp:effectExtent l="0" t="0" r="0" b="0"/>
                <wp:wrapNone/>
                <wp:docPr id="2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63270" id="Изображение5" o:spid="_x0000_s1026" type="#_x0000_t117" style="position:absolute;margin-left:27.35pt;margin-top:-.15pt;width:18.9pt;height:13.2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" o:allowincell="f" strokeweight="0"/>
            </w:pict>
          </mc:Fallback>
        </mc:AlternateContent>
      </w:r>
      <w:r>
        <w:rPr>
          <w:rFonts w:ascii="Times New Roman" w:eastAsia="Calibri" w:hAnsi="Times New Roman" w:cs="Times New Roman"/>
          <w:b/>
          <w:lang w:eastAsia="en-US"/>
        </w:rPr>
        <w:t>ДА                                   Нет</w:t>
      </w:r>
    </w:p>
    <w:p w14:paraId="24587203" w14:textId="77777777" w:rsidR="00476CBF" w:rsidRDefault="00476CBF" w:rsidP="00476CBF">
      <w:pPr>
        <w:widowControl w:val="0"/>
        <w:shd w:val="clear" w:color="auto" w:fill="FFFFFF"/>
        <w:spacing w:after="0" w:line="266" w:lineRule="exact"/>
        <w:jc w:val="both"/>
        <w:rPr>
          <w:rFonts w:ascii="Times New Roman" w:hAnsi="Times New Roman" w:cs="Times New Roman"/>
        </w:rPr>
      </w:pPr>
    </w:p>
    <w:p w14:paraId="701AA05F" w14:textId="77777777" w:rsidR="00476CBF" w:rsidRDefault="00476CBF" w:rsidP="00476CBF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i/>
          <w:iCs/>
        </w:rPr>
        <w:t>Заявитель обязуется выполнять все условия проведения санитарно-эпидемиологической экспертизы материалов, лабораторно-инструментальных исследований, испытаний (измерений)</w:t>
      </w:r>
      <w:r>
        <w:rPr>
          <w:rFonts w:ascii="Times New Roman" w:hAnsi="Times New Roman" w:cs="Times New Roman"/>
          <w:i/>
        </w:rPr>
        <w:t>.</w:t>
      </w:r>
    </w:p>
    <w:p w14:paraId="4887610F" w14:textId="77777777" w:rsidR="00476CBF" w:rsidRDefault="00476CBF" w:rsidP="00476CBF">
      <w:pPr>
        <w:widowControl w:val="0"/>
        <w:shd w:val="clear" w:color="auto" w:fill="FFFFFF"/>
        <w:spacing w:before="120" w:after="0" w:line="240" w:lineRule="auto"/>
        <w:ind w:left="4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Реквизиты заявителя:</w:t>
      </w:r>
    </w:p>
    <w:p w14:paraId="0CA362BB" w14:textId="53DF23F3" w:rsidR="00476CBF" w:rsidRDefault="00476CBF" w:rsidP="00BB0486">
      <w:pPr>
        <w:widowControl w:val="0"/>
        <w:shd w:val="clear" w:color="auto" w:fill="FFFFFF"/>
        <w:tabs>
          <w:tab w:val="left" w:leader="underscore" w:pos="9921"/>
        </w:tabs>
        <w:spacing w:before="7" w:after="0" w:line="252" w:lineRule="exact"/>
        <w:ind w:left="54"/>
      </w:pPr>
      <w:r>
        <w:rPr>
          <w:rFonts w:ascii="Times New Roman" w:hAnsi="Times New Roman" w:cs="Times New Roman"/>
          <w:spacing w:val="-5"/>
        </w:rPr>
        <w:t>ИНН</w:t>
      </w:r>
      <w:r w:rsidR="00BB0486">
        <w:rPr>
          <w:rFonts w:ascii="Times New Roman" w:hAnsi="Times New Roman" w:cs="Times New Roman"/>
          <w:spacing w:val="-5"/>
        </w:rPr>
        <w:t>___</w:t>
      </w:r>
      <w:r>
        <w:rPr>
          <w:rFonts w:ascii="Times New Roman" w:hAnsi="Times New Roman" w:cs="Times New Roman"/>
        </w:rPr>
        <w:tab/>
      </w:r>
    </w:p>
    <w:p w14:paraId="730F5115" w14:textId="77777777" w:rsidR="00476CBF" w:rsidRDefault="00476CBF" w:rsidP="00BB0486">
      <w:pPr>
        <w:widowControl w:val="0"/>
        <w:shd w:val="clear" w:color="auto" w:fill="FFFFFF"/>
        <w:tabs>
          <w:tab w:val="left" w:leader="underscore" w:pos="9921"/>
        </w:tabs>
        <w:spacing w:after="0" w:line="252" w:lineRule="exact"/>
        <w:ind w:left="47"/>
      </w:pPr>
      <w:r>
        <w:rPr>
          <w:rFonts w:ascii="Times New Roman" w:hAnsi="Times New Roman" w:cs="Times New Roman"/>
          <w:spacing w:val="-1"/>
        </w:rPr>
        <w:t>КПП</w:t>
      </w:r>
      <w:r>
        <w:rPr>
          <w:rFonts w:ascii="Times New Roman" w:hAnsi="Times New Roman" w:cs="Times New Roman"/>
        </w:rPr>
        <w:tab/>
      </w:r>
    </w:p>
    <w:p w14:paraId="2DA698D4" w14:textId="77777777" w:rsidR="00476CBF" w:rsidRDefault="00476CBF" w:rsidP="00BB0486">
      <w:pPr>
        <w:widowControl w:val="0"/>
        <w:shd w:val="clear" w:color="auto" w:fill="FFFFFF"/>
        <w:tabs>
          <w:tab w:val="left" w:leader="underscore" w:pos="9921"/>
        </w:tabs>
        <w:spacing w:after="0" w:line="245" w:lineRule="exact"/>
        <w:ind w:left="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деятельности (ОКОНХ)</w:t>
      </w:r>
      <w:r>
        <w:rPr>
          <w:rFonts w:ascii="Times New Roman" w:hAnsi="Times New Roman" w:cs="Times New Roman"/>
        </w:rPr>
        <w:tab/>
      </w:r>
    </w:p>
    <w:p w14:paraId="6B41BCC7" w14:textId="77777777" w:rsidR="00476CBF" w:rsidRDefault="00476CBF" w:rsidP="00BB0486">
      <w:pPr>
        <w:widowControl w:val="0"/>
        <w:shd w:val="clear" w:color="auto" w:fill="FFFFFF"/>
        <w:tabs>
          <w:tab w:val="left" w:pos="3686"/>
          <w:tab w:val="left" w:leader="underscore" w:pos="9921"/>
        </w:tabs>
        <w:spacing w:after="0" w:line="245" w:lineRule="exact"/>
        <w:ind w:left="32"/>
      </w:pPr>
      <w:r>
        <w:rPr>
          <w:rFonts w:ascii="Times New Roman" w:hAnsi="Times New Roman" w:cs="Times New Roman"/>
        </w:rPr>
        <w:t>Вид деятельности по отрасли (ОКПО)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ab/>
      </w:r>
    </w:p>
    <w:p w14:paraId="53F40E3C" w14:textId="77777777" w:rsidR="00476CBF" w:rsidRDefault="00476CBF" w:rsidP="00BB0486">
      <w:pPr>
        <w:widowControl w:val="0"/>
        <w:shd w:val="clear" w:color="auto" w:fill="FFFFFF"/>
        <w:tabs>
          <w:tab w:val="left" w:leader="underscore" w:pos="4601"/>
          <w:tab w:val="left" w:leader="underscore" w:pos="9921"/>
        </w:tabs>
        <w:spacing w:after="0" w:line="245" w:lineRule="exact"/>
        <w:ind w:left="43"/>
      </w:pPr>
      <w:r>
        <w:rPr>
          <w:rFonts w:ascii="Times New Roman" w:hAnsi="Times New Roman" w:cs="Times New Roman"/>
        </w:rPr>
        <w:t>Наименование банка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"/>
        </w:rPr>
        <w:t>в городе</w:t>
      </w:r>
      <w:r>
        <w:rPr>
          <w:rFonts w:ascii="Times New Roman" w:hAnsi="Times New Roman" w:cs="Times New Roman"/>
        </w:rPr>
        <w:tab/>
      </w:r>
    </w:p>
    <w:p w14:paraId="54D2FC05" w14:textId="77777777" w:rsidR="00476CBF" w:rsidRDefault="00476CBF" w:rsidP="00BB0486">
      <w:pPr>
        <w:widowControl w:val="0"/>
        <w:shd w:val="clear" w:color="auto" w:fill="FFFFFF"/>
        <w:tabs>
          <w:tab w:val="left" w:leader="underscore" w:pos="9921"/>
        </w:tabs>
        <w:spacing w:after="0" w:line="245" w:lineRule="exact"/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Банковский идентификационный код (БИК)</w:t>
      </w:r>
      <w:r>
        <w:rPr>
          <w:rFonts w:ascii="Times New Roman" w:hAnsi="Times New Roman" w:cs="Times New Roman"/>
        </w:rPr>
        <w:tab/>
      </w:r>
    </w:p>
    <w:p w14:paraId="3D1B3F0E" w14:textId="48456067" w:rsidR="00476CBF" w:rsidRDefault="00476CBF" w:rsidP="00BB0486">
      <w:pPr>
        <w:widowControl w:val="0"/>
        <w:shd w:val="clear" w:color="auto" w:fill="FFFFFF"/>
        <w:tabs>
          <w:tab w:val="left" w:leader="underscore" w:pos="3488"/>
          <w:tab w:val="left" w:leader="underscore" w:pos="9921"/>
        </w:tabs>
        <w:spacing w:after="0" w:line="245" w:lineRule="exact"/>
        <w:ind w:left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</w:t>
      </w:r>
      <w:r w:rsidR="00BB0486">
        <w:rPr>
          <w:rFonts w:ascii="Times New Roman" w:hAnsi="Times New Roman" w:cs="Times New Roman"/>
        </w:rPr>
        <w:t xml:space="preserve">_________________________ </w:t>
      </w:r>
      <w:r>
        <w:rPr>
          <w:rFonts w:ascii="Times New Roman" w:hAnsi="Times New Roman" w:cs="Times New Roman"/>
        </w:rPr>
        <w:t>Корреспондирующий счет</w:t>
      </w:r>
      <w:r>
        <w:rPr>
          <w:rFonts w:ascii="Times New Roman" w:hAnsi="Times New Roman" w:cs="Times New Roman"/>
        </w:rPr>
        <w:tab/>
      </w:r>
    </w:p>
    <w:p w14:paraId="594EE3DC" w14:textId="77777777" w:rsidR="00476CBF" w:rsidRDefault="00476CBF" w:rsidP="00476CBF">
      <w:pPr>
        <w:widowControl w:val="0"/>
        <w:shd w:val="clear" w:color="auto" w:fill="FFFFFF"/>
        <w:tabs>
          <w:tab w:val="left" w:leader="underscore" w:pos="3427"/>
          <w:tab w:val="left" w:leader="underscore" w:pos="8795"/>
        </w:tabs>
        <w:spacing w:after="0" w:line="240" w:lineRule="auto"/>
        <w:ind w:left="65"/>
        <w:rPr>
          <w:rFonts w:ascii="Times New Roman" w:hAnsi="Times New Roman" w:cs="Times New Roman"/>
          <w:sz w:val="14"/>
          <w:szCs w:val="20"/>
        </w:rPr>
      </w:pPr>
    </w:p>
    <w:p w14:paraId="42885EB7" w14:textId="77777777" w:rsidR="00476CBF" w:rsidRDefault="00476CBF" w:rsidP="00476CB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Заявитель гарантирует, что сведения, указанные в данном заявлении, являются достоверными. </w:t>
      </w:r>
    </w:p>
    <w:p w14:paraId="04A66CA0" w14:textId="77777777" w:rsidR="00476CBF" w:rsidRDefault="00476CBF" w:rsidP="00476C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14:paraId="7FA1D6F1" w14:textId="77777777" w:rsidR="00476CBF" w:rsidRDefault="00476CBF" w:rsidP="00476CB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прилагаются (документы или копии на электронном и бумажном носителях) </w:t>
      </w:r>
    </w:p>
    <w:p w14:paraId="7EBFCAD1" w14:textId="77777777" w:rsidR="00476CBF" w:rsidRDefault="00476CBF" w:rsidP="00476CBF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832AD">
        <w:rPr>
          <w:rFonts w:ascii="Times New Roman" w:hAnsi="Times New Roman" w:cs="Times New Roman"/>
          <w:sz w:val="20"/>
          <w:szCs w:val="20"/>
        </w:rPr>
        <w:t>рекомендуемый</w:t>
      </w:r>
      <w:r>
        <w:rPr>
          <w:rFonts w:ascii="Times New Roman" w:hAnsi="Times New Roman" w:cs="Times New Roman"/>
          <w:sz w:val="20"/>
          <w:szCs w:val="20"/>
        </w:rPr>
        <w:t xml:space="preserve"> перечень документов определен приказом ФБУЗ «ЦГиЭ в ХМАО-Югре № 175 от 27.11.2012г.)</w:t>
      </w:r>
    </w:p>
    <w:p w14:paraId="1ED4AA17" w14:textId="6216A720" w:rsidR="00476CBF" w:rsidRDefault="00476CBF" w:rsidP="00BB0486">
      <w:pPr>
        <w:widowControl w:val="0"/>
        <w:tabs>
          <w:tab w:val="left" w:pos="8222"/>
        </w:tabs>
        <w:spacing w:after="0" w:line="240" w:lineRule="auto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F8DF910" w14:textId="39EAD9B0" w:rsidR="00476CBF" w:rsidRDefault="00476CBF" w:rsidP="00BB0486">
      <w:pPr>
        <w:widowControl w:val="0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498CA4E" w14:textId="0FE5F5E5" w:rsidR="00476CBF" w:rsidRDefault="00476CBF" w:rsidP="00BB0486">
      <w:pPr>
        <w:widowControl w:val="0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495F6F7" w14:textId="4286F3F3" w:rsidR="00476CBF" w:rsidRDefault="00476CBF" w:rsidP="00BB0486">
      <w:pPr>
        <w:widowControl w:val="0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8303966" w14:textId="6529C591" w:rsidR="00476CBF" w:rsidRDefault="00476CBF" w:rsidP="00BB0486">
      <w:pPr>
        <w:widowControl w:val="0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D16C577" w14:textId="1ACC1817" w:rsidR="00476CBF" w:rsidRDefault="00476CBF" w:rsidP="00BB0486">
      <w:pPr>
        <w:widowControl w:val="0"/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Примечание: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2C4E9F9" w14:textId="77777777" w:rsidR="00BB0486" w:rsidRDefault="00BB0486" w:rsidP="00BB0486">
      <w:pPr>
        <w:widowControl w:val="0"/>
        <w:tabs>
          <w:tab w:val="left" w:pos="8222"/>
        </w:tabs>
        <w:spacing w:after="0" w:line="240" w:lineRule="auto"/>
      </w:pPr>
    </w:p>
    <w:tbl>
      <w:tblPr>
        <w:tblpPr w:leftFromText="180" w:rightFromText="180" w:vertAnchor="text" w:horzAnchor="margin" w:tblpY="169"/>
        <w:tblW w:w="9986" w:type="dxa"/>
        <w:tblLayout w:type="fixed"/>
        <w:tblLook w:val="04A0" w:firstRow="1" w:lastRow="0" w:firstColumn="1" w:lastColumn="0" w:noHBand="0" w:noVBand="1"/>
      </w:tblPr>
      <w:tblGrid>
        <w:gridCol w:w="4427"/>
        <w:gridCol w:w="1507"/>
        <w:gridCol w:w="4052"/>
      </w:tblGrid>
      <w:tr w:rsidR="00BB0486" w14:paraId="2E30E024" w14:textId="77777777" w:rsidTr="00BB0486">
        <w:trPr>
          <w:trHeight w:val="489"/>
        </w:trPr>
        <w:tc>
          <w:tcPr>
            <w:tcW w:w="4427" w:type="dxa"/>
            <w:tcBorders>
              <w:top w:val="single" w:sz="4" w:space="0" w:color="000000"/>
            </w:tcBorders>
          </w:tcPr>
          <w:p w14:paraId="0C0E3647" w14:textId="77777777" w:rsidR="00BB0486" w:rsidRDefault="00BB0486" w:rsidP="00BB048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должность</w:t>
            </w:r>
          </w:p>
        </w:tc>
        <w:tc>
          <w:tcPr>
            <w:tcW w:w="1507" w:type="dxa"/>
          </w:tcPr>
          <w:p w14:paraId="1844EA42" w14:textId="77777777" w:rsidR="00BB0486" w:rsidRDefault="00BB0486" w:rsidP="00BB048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top w:val="single" w:sz="4" w:space="0" w:color="000000"/>
            </w:tcBorders>
          </w:tcPr>
          <w:p w14:paraId="26DB9CC0" w14:textId="77777777" w:rsidR="00BB0486" w:rsidRDefault="00BB0486" w:rsidP="00BB048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                      подпись</w:t>
            </w:r>
          </w:p>
          <w:p w14:paraId="5219431F" w14:textId="77777777" w:rsidR="00BB0486" w:rsidRDefault="00BB0486" w:rsidP="00BB048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DA21DAE" w14:textId="77777777" w:rsidR="00476CBF" w:rsidRDefault="00476CBF" w:rsidP="00476CB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625CCFF" w14:textId="6A43DB6A" w:rsidR="00476CBF" w:rsidRDefault="00476CBF" w:rsidP="00476CBF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</w:rPr>
        <w:t>Анализ заявки проведен и согласован</w:t>
      </w:r>
      <w:r>
        <w:rPr>
          <w:rFonts w:ascii="Times New Roman" w:hAnsi="Times New Roman" w:cs="Times New Roman"/>
          <w:i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Roman" w:hAnsi="Times New Roman" w:cs="Times New Roman"/>
          <w:i/>
        </w:rPr>
        <w:t>/</w:t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  <w:t>/</w:t>
      </w:r>
    </w:p>
    <w:p w14:paraId="53364161" w14:textId="77777777" w:rsidR="00476CBF" w:rsidRDefault="00476CBF" w:rsidP="00476CBF">
      <w:pPr>
        <w:pStyle w:val="a3"/>
      </w:pPr>
    </w:p>
    <w:p w14:paraId="3A079EE9" w14:textId="77777777" w:rsidR="00125B8D" w:rsidRDefault="00125B8D"/>
    <w:sectPr w:rsidR="00125B8D" w:rsidSect="00BB0486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852" w14:textId="77777777" w:rsidR="005460A5" w:rsidRDefault="005460A5" w:rsidP="00A9715B">
      <w:pPr>
        <w:spacing w:after="0" w:line="240" w:lineRule="auto"/>
      </w:pPr>
      <w:r>
        <w:separator/>
      </w:r>
    </w:p>
  </w:endnote>
  <w:endnote w:type="continuationSeparator" w:id="0">
    <w:p w14:paraId="5134954C" w14:textId="77777777" w:rsidR="005460A5" w:rsidRDefault="005460A5" w:rsidP="00A9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Cambria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66BB" w14:textId="77777777" w:rsidR="005460A5" w:rsidRDefault="005460A5" w:rsidP="00A9715B">
      <w:pPr>
        <w:spacing w:after="0" w:line="240" w:lineRule="auto"/>
      </w:pPr>
      <w:r>
        <w:separator/>
      </w:r>
    </w:p>
  </w:footnote>
  <w:footnote w:type="continuationSeparator" w:id="0">
    <w:p w14:paraId="0C5B08B2" w14:textId="77777777" w:rsidR="005460A5" w:rsidRDefault="005460A5" w:rsidP="00A9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2B4E" w14:textId="1AAEFC31" w:rsidR="00A9715B" w:rsidRDefault="00A9715B" w:rsidP="00A9715B">
    <w:pPr>
      <w:pStyle w:val="a4"/>
      <w:jc w:val="right"/>
    </w:pPr>
    <w:r>
      <w:rPr>
        <w:rFonts w:ascii="Times New Roman" w:hAnsi="Times New Roman"/>
        <w:sz w:val="24"/>
        <w:szCs w:val="24"/>
      </w:rPr>
      <w:t>Код формы: Ф.ОИ.02.12.02.2022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F6"/>
    <w:rsid w:val="00125B8D"/>
    <w:rsid w:val="002A1E02"/>
    <w:rsid w:val="00476CBF"/>
    <w:rsid w:val="005460A5"/>
    <w:rsid w:val="005F2293"/>
    <w:rsid w:val="006720F6"/>
    <w:rsid w:val="009432D3"/>
    <w:rsid w:val="00A9715B"/>
    <w:rsid w:val="00BB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59EB"/>
  <w15:chartTrackingRefBased/>
  <w15:docId w15:val="{40106752-49B0-4CC9-A2D6-D65E6A05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CBF"/>
    <w:pPr>
      <w:suppressAutoHyphens/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6CBF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9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15B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A9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715B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BB048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Макаров</dc:creator>
  <cp:keywords/>
  <dc:description/>
  <cp:lastModifiedBy>Секретарь</cp:lastModifiedBy>
  <cp:revision>3</cp:revision>
  <dcterms:created xsi:type="dcterms:W3CDTF">2022-10-11T11:49:00Z</dcterms:created>
  <dcterms:modified xsi:type="dcterms:W3CDTF">2022-10-19T04:57:00Z</dcterms:modified>
</cp:coreProperties>
</file>